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pBdr>
          <w:top w:val="nil"/>
          <w:left w:val="nil"/>
          <w:bottom w:val="dotted" w:color="584b39" w:sz="4" w:space="0" w:shadow="0" w:frame="0"/>
          <w:right w:val="nil"/>
        </w:pBdr>
        <w:spacing w:after="60"/>
        <w:jc w:val="center"/>
        <w:rPr>
          <w:rFonts w:ascii="Century Gothic" w:cs="Century Gothic" w:hAnsi="Century Gothic" w:eastAsia="Century Gothic"/>
          <w:i w:val="1"/>
          <w:iCs w:val="1"/>
          <w:caps w:val="1"/>
          <w:spacing w:val="56"/>
          <w:sz w:val="28"/>
          <w:szCs w:val="28"/>
          <w:u w:color="6a38af"/>
        </w:rPr>
      </w:pPr>
      <w:r>
        <w:rPr>
          <w:rFonts w:ascii="Century Gothic" w:hAnsi="Century Gothic"/>
          <w:caps w:val="1"/>
          <w:spacing w:val="56"/>
          <w:sz w:val="28"/>
          <w:szCs w:val="28"/>
          <w:u w:color="6a38af"/>
          <w:rtl w:val="0"/>
          <w:lang w:val="en-US"/>
        </w:rPr>
        <w:t>Division or divinity?</w:t>
      </w:r>
      <w:r>
        <w:rPr>
          <w:rFonts w:ascii="Century Gothic" w:hAnsi="Century Gothic"/>
          <w:i w:val="1"/>
          <w:iCs w:val="1"/>
          <w:caps w:val="1"/>
          <w:spacing w:val="56"/>
          <w:sz w:val="28"/>
          <w:szCs w:val="28"/>
          <w:u w:color="6a38af"/>
          <w:rtl w:val="0"/>
          <w:lang w:val="en-US"/>
        </w:rPr>
        <w:t xml:space="preserve"> </w:t>
      </w:r>
    </w:p>
    <w:p>
      <w:pPr>
        <w:pStyle w:val="Title"/>
        <w:keepNext w:val="0"/>
        <w:pBdr>
          <w:top w:val="nil"/>
          <w:left w:val="nil"/>
          <w:bottom w:val="dotted" w:color="584b39" w:sz="4" w:space="0" w:shadow="0" w:frame="0"/>
          <w:right w:val="nil"/>
        </w:pBdr>
        <w:spacing w:after="60"/>
        <w:jc w:val="center"/>
        <w:rPr>
          <w:rFonts w:ascii="Century Gothic" w:cs="Century Gothic" w:hAnsi="Century Gothic" w:eastAsia="Century Gothic"/>
          <w:i w:val="1"/>
          <w:iCs w:val="1"/>
          <w:caps w:val="1"/>
          <w:spacing w:val="60"/>
          <w:sz w:val="30"/>
          <w:szCs w:val="30"/>
          <w:u w:color="6a38af"/>
        </w:rPr>
      </w:pPr>
      <w:r>
        <w:rPr>
          <w:rFonts w:ascii="Century Gothic" w:hAnsi="Century Gothic"/>
          <w:i w:val="1"/>
          <w:iCs w:val="1"/>
          <w:caps w:val="1"/>
          <w:spacing w:val="52"/>
          <w:sz w:val="26"/>
          <w:szCs w:val="26"/>
          <w:u w:color="11418d"/>
          <w:rtl w:val="0"/>
          <w:lang w:val="en-US"/>
        </w:rPr>
        <w:t>New Thought Leaders Unify for Transformation!</w:t>
      </w:r>
    </w:p>
    <w:p>
      <w:pPr>
        <w:pStyle w:val="Title"/>
        <w:keepNext w:val="0"/>
        <w:pBdr>
          <w:top w:val="nil"/>
          <w:left w:val="nil"/>
          <w:bottom w:val="dotted" w:color="584b39" w:sz="4" w:space="0" w:shadow="0" w:frame="0"/>
          <w:right w:val="nil"/>
        </w:pBdr>
        <w:spacing w:after="60"/>
        <w:jc w:val="center"/>
        <w:rPr>
          <w:rFonts w:ascii="Century Gothic" w:cs="Century Gothic" w:hAnsi="Century Gothic" w:eastAsia="Century Gothic"/>
          <w:caps w:val="1"/>
          <w:color w:val="525252"/>
          <w:spacing w:val="48"/>
          <w:sz w:val="24"/>
          <w:szCs w:val="24"/>
          <w:u w:color="11418d"/>
        </w:rPr>
      </w:pPr>
      <w:r>
        <w:rPr>
          <w:rFonts w:ascii="Century Gothic" w:hAnsi="Century Gothic"/>
          <w:caps w:val="1"/>
          <w:color w:val="525252"/>
          <w:spacing w:val="48"/>
          <w:sz w:val="24"/>
          <w:szCs w:val="24"/>
          <w:u w:color="11418d"/>
          <w:rtl w:val="0"/>
          <w:lang w:val="en-US"/>
        </w:rPr>
        <w:t>April 24, 2020 ~ 3:00 PM PST</w:t>
      </w:r>
    </w:p>
    <w:p>
      <w:pPr>
        <w:pStyle w:val="Title"/>
        <w:keepNext w:val="0"/>
        <w:pBdr>
          <w:top w:val="nil"/>
          <w:left w:val="nil"/>
          <w:bottom w:val="dotted" w:color="584b39" w:sz="4" w:space="0" w:shadow="0" w:frame="0"/>
          <w:right w:val="nil"/>
        </w:pBdr>
        <w:spacing w:after="60"/>
        <w:jc w:val="center"/>
        <w:rPr>
          <w:rFonts w:ascii="Century Gothic" w:cs="Century Gothic" w:hAnsi="Century Gothic" w:eastAsia="Century Gothic"/>
          <w:caps w:val="1"/>
          <w:color w:val="525252"/>
          <w:spacing w:val="48"/>
          <w:sz w:val="24"/>
          <w:szCs w:val="24"/>
          <w:u w:color="11418d"/>
        </w:rPr>
      </w:pPr>
      <w:r>
        <w:rPr>
          <w:rFonts w:ascii="Century Gothic" w:hAnsi="Century Gothic"/>
          <w:caps w:val="1"/>
          <w:color w:val="525252"/>
          <w:spacing w:val="48"/>
          <w:sz w:val="24"/>
          <w:szCs w:val="24"/>
          <w:u w:color="11418d"/>
          <w:rtl w:val="0"/>
          <w:lang w:val="en-US"/>
        </w:rPr>
        <w:t xml:space="preserve">LIVE on ZOOM &amp; </w:t>
      </w:r>
      <w:r>
        <w:rPr>
          <w:rFonts w:ascii="Century Gothic" w:hAnsi="Century Gothic"/>
          <w:smallCaps w:val="1"/>
          <w:color w:val="525252"/>
          <w:spacing w:val="48"/>
          <w:sz w:val="24"/>
          <w:szCs w:val="24"/>
          <w:u w:color="11418d"/>
          <w:rtl w:val="0"/>
          <w:lang w:val="en-US"/>
        </w:rPr>
        <w:t>facebook.com/globalnewthought</w:t>
      </w:r>
    </w:p>
    <w:p>
      <w:pPr>
        <w:pStyle w:val="Title"/>
        <w:keepNext w:val="0"/>
        <w:pBdr>
          <w:top w:val="nil"/>
          <w:left w:val="nil"/>
          <w:bottom w:val="dotted" w:color="584b39" w:sz="4" w:space="0" w:shadow="0" w:frame="0"/>
          <w:right w:val="nil"/>
        </w:pBdr>
        <w:spacing w:after="60"/>
        <w:jc w:val="center"/>
        <w:rPr>
          <w:rFonts w:ascii="Hoefler Text" w:cs="Hoefler Text" w:hAnsi="Hoefler Text" w:eastAsia="Hoefler Text"/>
          <w:caps w:val="1"/>
          <w:color w:val="525252"/>
          <w:spacing w:val="52"/>
          <w:sz w:val="26"/>
          <w:szCs w:val="26"/>
          <w:u w:color="11418d"/>
        </w:rPr>
      </w:pPr>
      <w:r>
        <w:rPr>
          <w:rFonts w:ascii="Century Gothic" w:hAnsi="Century Gothic"/>
          <w:color w:val="525252"/>
          <w:sz w:val="24"/>
          <w:szCs w:val="24"/>
          <w:rtl w:val="0"/>
          <w:lang w:val="en-US"/>
        </w:rPr>
        <w:t>Hosted by the Association for Global New Thought</w:t>
      </w:r>
    </w:p>
    <w:p>
      <w:pPr>
        <w:pStyle w:val="Body A"/>
        <w:spacing w:after="180" w:line="288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efault"/>
        <w:spacing w:before="40" w:line="288" w:lineRule="auto"/>
        <w:rPr>
          <w:rFonts w:ascii="Calibri" w:cs="Calibri" w:hAnsi="Calibri" w:eastAsia="Calibri"/>
          <w:sz w:val="24"/>
          <w:szCs w:val="24"/>
          <w:u w:val="single" w:color="4687ff"/>
        </w:rPr>
      </w:pPr>
      <w:r>
        <w:rPr>
          <w:rFonts w:ascii="Calibri" w:hAnsi="Calibri"/>
          <w:sz w:val="24"/>
          <w:szCs w:val="24"/>
          <w:rtl w:val="0"/>
          <w:lang w:val="en-US"/>
        </w:rPr>
        <w:t>REGISTER for ZOOM LIVE</w:t>
      </w:r>
      <w:r>
        <w:rPr>
          <w:rFonts w:ascii="Calibri" w:hAnsi="Calibri"/>
          <w:sz w:val="24"/>
          <w:szCs w:val="24"/>
          <w:u w:color="165778"/>
          <w:rtl w:val="0"/>
          <w:lang w:val="en-US"/>
        </w:rPr>
        <w:t xml:space="preserve">: </w: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</w:rPr>
        <w:instrText xml:space="preserve"> HYPERLINK "https://zoom.us/webinar/register/WN_YODcQ_PrT6evh1gxmsTdJw"</w:instrTex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rtl w:val="0"/>
          <w:lang w:val="en-US"/>
        </w:rPr>
        <w:t>https://zoom.us/webinar/register/WN_YODcQ_PrT6evh1gxmsTdJw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Attend LIVE: </w: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</w:rPr>
        <w:instrText xml:space="preserve"> HYPERLINK "https://www.facebook.com/globalnewthought"</w:instrText>
      </w:r>
      <w:r>
        <w:rPr>
          <w:rStyle w:val="Hyperlink.0"/>
          <w:rFonts w:ascii="Calibri" w:cs="Calibri" w:hAnsi="Calibri" w:eastAsia="Calibri"/>
          <w:sz w:val="24"/>
          <w:szCs w:val="24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rtl w:val="0"/>
          <w:lang w:val="en-US"/>
        </w:rPr>
        <w:t>facebook.com/globalnewthought</w:t>
      </w:r>
      <w:r>
        <w:rPr>
          <w:rFonts w:ascii="Calibri" w:cs="Calibri" w:hAnsi="Calibri" w:eastAsia="Calibri"/>
          <w:sz w:val="24"/>
          <w:szCs w:val="24"/>
        </w:rPr>
        <w:fldChar w:fldCharType="end" w:fldLock="0"/>
      </w:r>
    </w:p>
    <w:p>
      <w:pPr>
        <w:pStyle w:val="Default"/>
        <w:spacing w:before="40" w:line="288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CONTACT: Dr. Barbara Fields</w:t>
      </w:r>
    </w:p>
    <w:p>
      <w:pPr>
        <w:pStyle w:val="Default"/>
        <w:spacing w:before="40" w:line="288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Calibri" w:hAnsi="Calibri"/>
          <w:sz w:val="20"/>
          <w:szCs w:val="20"/>
          <w:rtl w:val="0"/>
          <w:lang w:val="en-US"/>
        </w:rPr>
        <w:t>EMAIL: barbara@agnt.org</w:t>
      </w:r>
    </w:p>
    <w:p>
      <w:pPr>
        <w:pStyle w:val="Default"/>
        <w:spacing w:line="288" w:lineRule="auto"/>
        <w:jc w:val="both"/>
        <w:rPr>
          <w:rFonts w:ascii="Times New Roman" w:cs="Times New Roman" w:hAnsi="Times New Roman" w:eastAsia="Times New Roman"/>
          <w:color w:val="ff644e"/>
          <w:sz w:val="18"/>
          <w:szCs w:val="18"/>
        </w:rPr>
      </w:pPr>
    </w:p>
    <w:p>
      <w:pPr>
        <w:pStyle w:val="Default"/>
        <w:spacing w:line="288" w:lineRule="auto"/>
        <w:jc w:val="both"/>
        <w:rPr>
          <w:rFonts w:ascii="Century Gothic" w:cs="Century Gothic" w:hAnsi="Century Gothic" w:eastAsia="Century Gothic"/>
          <w:color w:val="ff644e"/>
          <w:sz w:val="20"/>
          <w:szCs w:val="20"/>
        </w:rPr>
      </w:pPr>
      <w:r>
        <w:rPr>
          <w:rFonts w:ascii="Century Gothic" w:hAnsi="Century Gothic"/>
          <w:color w:val="ff644e"/>
          <w:sz w:val="20"/>
          <w:szCs w:val="20"/>
          <w:rtl w:val="0"/>
          <w:lang w:val="en-US"/>
        </w:rPr>
        <w:t>City, State</w:t>
      </w:r>
    </w:p>
    <w:p>
      <w:pPr>
        <w:pStyle w:val="Default"/>
        <w:spacing w:line="288" w:lineRule="auto"/>
        <w:jc w:val="both"/>
        <w:rPr>
          <w:rFonts w:ascii="Times New Roman" w:cs="Times New Roman" w:hAnsi="Times New Roman" w:eastAsia="Times New Roman"/>
          <w:color w:val="ff644e"/>
          <w:sz w:val="18"/>
          <w:szCs w:val="18"/>
        </w:rPr>
      </w:pPr>
    </w:p>
    <w:p>
      <w:pPr>
        <w:pStyle w:val="Default"/>
        <w:spacing w:line="288" w:lineRule="auto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color w:val="ff644e"/>
          <w:sz w:val="20"/>
          <w:szCs w:val="20"/>
          <w:rtl w:val="0"/>
          <w:lang w:val="en-US"/>
        </w:rPr>
        <w:t>(YOU / YOUR ORGANIZATION</w:t>
      </w:r>
      <w:r>
        <w:rPr>
          <w:rFonts w:ascii="Century Gothic" w:hAnsi="Century Gothic" w:hint="default"/>
          <w:color w:val="ff644e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color w:val="ff644e"/>
          <w:sz w:val="20"/>
          <w:szCs w:val="20"/>
          <w:rtl w:val="0"/>
          <w:lang w:val="en-US"/>
        </w:rPr>
        <w:t>S NAME)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rtl w:val="0"/>
          <w:lang w:val="en-US"/>
        </w:rPr>
        <w:t>invite</w:t>
      </w:r>
      <w:r>
        <w:rPr>
          <w:rFonts w:ascii="Century Gothic" w:hAnsi="Century Gothic"/>
          <w:sz w:val="20"/>
          <w:szCs w:val="20"/>
          <w:rtl w:val="0"/>
          <w:lang w:val="en-US"/>
        </w:rPr>
        <w:t>s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you to </w:t>
      </w:r>
      <w:r>
        <w:rPr>
          <w:rFonts w:ascii="Century Gothic" w:hAnsi="Century Gothic"/>
          <w:sz w:val="20"/>
          <w:szCs w:val="20"/>
          <w:rtl w:val="0"/>
          <w:lang w:val="en-US"/>
        </w:rPr>
        <w:t>attend a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rtl w:val="0"/>
          <w:lang w:val="en-US"/>
        </w:rPr>
        <w:t>LIVE STREAMED adventure on Friday, April 24th at 3:00 PM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PST.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This </w:t>
      </w:r>
      <w:r>
        <w:rPr>
          <w:rFonts w:ascii="Century Gothic" w:hAnsi="Century Gothic"/>
          <w:sz w:val="20"/>
          <w:szCs w:val="20"/>
          <w:rtl w:val="0"/>
          <w:lang w:val="en-US"/>
        </w:rPr>
        <w:t>virtual gathering will focus and inspire you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rtl w:val="0"/>
          <w:lang w:val="en-US"/>
        </w:rPr>
        <w:t>with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powerful </w:t>
      </w:r>
      <w:r>
        <w:rPr>
          <w:rFonts w:ascii="Century Gothic" w:hAnsi="Century Gothic"/>
          <w:sz w:val="20"/>
          <w:szCs w:val="20"/>
          <w:rtl w:val="0"/>
          <w:lang w:val="en-US"/>
        </w:rPr>
        <w:t>messages from the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leaders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and founders of our major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New Thought </w:t>
      </w:r>
      <w:r>
        <w:rPr>
          <w:rFonts w:ascii="Century Gothic" w:hAnsi="Century Gothic"/>
          <w:sz w:val="20"/>
          <w:szCs w:val="20"/>
          <w:rtl w:val="0"/>
          <w:lang w:val="en-US"/>
        </w:rPr>
        <w:t>organizations</w:t>
      </w:r>
      <w:r>
        <w:rPr>
          <w:rFonts w:ascii="Century Gothic" w:hAnsi="Century Gothic"/>
          <w:sz w:val="20"/>
          <w:szCs w:val="20"/>
          <w:rtl w:val="0"/>
          <w:lang w:val="en-US"/>
        </w:rPr>
        <w:t>.</w:t>
      </w:r>
    </w:p>
    <w:p>
      <w:pPr>
        <w:pStyle w:val="Default"/>
        <w:spacing w:line="288" w:lineRule="auto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spacing w:after="240" w:line="280" w:lineRule="atLeast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Some of the most moving and powerful voices ever to influence the New Thought community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come together to express a spiritual force that inspires your individual life and empowers social uplift. Division, injustice, and violence have no place in the new society emerging in this transformative moment catalyzed by a pandemic that affects us all. Please be present to affirm our collective commitment to a world that recognizes the sacred interdependence of all life. </w:t>
      </w:r>
    </w:p>
    <w:p>
      <w:pPr>
        <w:pStyle w:val="Default"/>
        <w:spacing w:after="240" w:line="280" w:lineRule="atLeast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Individuals and families form communities and society. Every human being has something to contribute and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the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right to be nurtured and supported. NEW THOUGHT is calling in its unified power NOW. The ripple effect in </w:t>
      </w:r>
      <w:r>
        <w:rPr>
          <w:rFonts w:ascii="Century Gothic" w:hAnsi="Century Gothic"/>
          <w:sz w:val="20"/>
          <w:szCs w:val="20"/>
          <w:rtl w:val="0"/>
          <w:lang w:val="en-US"/>
        </w:rPr>
        <w:t>our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collective consciousness is </w:t>
      </w:r>
      <w:r>
        <w:rPr>
          <w:rFonts w:ascii="Century Gothic" w:hAnsi="Century Gothic"/>
          <w:sz w:val="20"/>
          <w:szCs w:val="20"/>
          <w:rtl w:val="0"/>
          <w:lang w:val="en-US"/>
        </w:rPr>
        <w:t>activated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. There is a global tide rising up to awaken the </w:t>
      </w:r>
      <w:r>
        <w:rPr>
          <w:rFonts w:ascii="Century Gothic" w:hAnsi="Century Gothic"/>
          <w:sz w:val="20"/>
          <w:szCs w:val="20"/>
          <w:rtl w:val="0"/>
          <w:lang w:val="en-US"/>
        </w:rPr>
        <w:t>shared humanity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that transcend</w:t>
      </w:r>
      <w:r>
        <w:rPr>
          <w:rFonts w:ascii="Century Gothic" w:hAnsi="Century Gothic"/>
          <w:sz w:val="20"/>
          <w:szCs w:val="20"/>
          <w:rtl w:val="0"/>
          <w:lang w:val="en-US"/>
        </w:rPr>
        <w:t>s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the illusion of our differences.</w:t>
      </w:r>
    </w:p>
    <w:p>
      <w:pPr>
        <w:pStyle w:val="Body A"/>
        <w:spacing w:before="100" w:after="100" w:line="276" w:lineRule="auto"/>
        <w:outlineLvl w:val="0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PRESENTERS:</w:t>
      </w:r>
    </w:p>
    <w:p>
      <w:pPr>
        <w:pStyle w:val="Body A"/>
        <w:spacing w:before="100" w:after="100" w:line="288" w:lineRule="auto"/>
        <w:outlineLvl w:val="0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Dr. </w:t>
      </w:r>
      <w:r>
        <w:rPr>
          <w:rFonts w:ascii="Calibri" w:hAnsi="Calibri"/>
          <w:b w:val="1"/>
          <w:bCs w:val="1"/>
          <w:kern w:val="36"/>
          <w:sz w:val="24"/>
          <w:szCs w:val="24"/>
          <w:u w:color="000000"/>
          <w:rtl w:val="0"/>
          <w:lang w:val="en-US"/>
        </w:rPr>
        <w:t>Michael Beckwith</w:t>
      </w:r>
      <w:r>
        <w:rPr>
          <w:rFonts w:ascii="Calibri" w:hAnsi="Calibri"/>
          <w:b w:val="1"/>
          <w:bCs w:val="1"/>
          <w:kern w:val="36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Agape International Spiritual Center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 –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Los Angeles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CA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Howard Caesar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Unity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it-IT"/>
        </w:rPr>
        <w:t>Houston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, </w:t>
      </w:r>
      <w:r>
        <w:rPr>
          <w:rFonts w:ascii="Calibri" w:hAnsi="Calibri"/>
          <w:sz w:val="24"/>
          <w:szCs w:val="24"/>
          <w:rtl w:val="0"/>
          <w:lang w:val="it-IT"/>
        </w:rPr>
        <w:t>TX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Bishop 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Barbara King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>Hillside International Truth Center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– </w:t>
      </w:r>
      <w:r>
        <w:rPr>
          <w:rFonts w:ascii="Calibri" w:hAnsi="Calibri"/>
          <w:sz w:val="24"/>
          <w:szCs w:val="24"/>
          <w:rtl w:val="0"/>
          <w:lang w:val="en-US"/>
        </w:rPr>
        <w:t>Atlanta, GA.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Harry Morgan Moses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>ANTN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– </w:t>
      </w:r>
      <w:r>
        <w:rPr>
          <w:rFonts w:ascii="Calibri" w:hAnsi="Calibri"/>
          <w:sz w:val="24"/>
          <w:szCs w:val="24"/>
          <w:rtl w:val="0"/>
          <w:lang w:val="it-IT"/>
        </w:rPr>
        <w:t>Topanga, CA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Mary Manin Morrissey 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– </w:t>
      </w:r>
      <w:r>
        <w:rPr>
          <w:rFonts w:ascii="Calibri" w:hAnsi="Calibri"/>
          <w:sz w:val="24"/>
          <w:szCs w:val="24"/>
          <w:rtl w:val="0"/>
          <w:lang w:val="it-IT"/>
        </w:rPr>
        <w:t>Simi Valley, CA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Sheila McKeithen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Universal Foundation for Better Living &amp; </w:t>
      </w:r>
      <w:r>
        <w:rPr>
          <w:rFonts w:ascii="Calibri" w:hAnsi="Calibri"/>
          <w:sz w:val="24"/>
          <w:szCs w:val="24"/>
          <w:rtl w:val="0"/>
          <w:lang w:val="en-US"/>
        </w:rPr>
        <w:t>UC Trut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h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Kingston, Jamaica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Tim Stewart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Divine Science Federation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en-US"/>
        </w:rPr>
        <w:t>Ft.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Lauderdale, FL.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Sylvia Sumter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>Unity of Washington, D.C.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Roger Teel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>Centers for Spiritual Living &amp; Mile Hi Church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– </w:t>
      </w:r>
      <w:r>
        <w:rPr>
          <w:rFonts w:ascii="Calibri" w:hAnsi="Calibri"/>
          <w:sz w:val="24"/>
          <w:szCs w:val="24"/>
          <w:rtl w:val="0"/>
          <w:lang w:val="it-IT"/>
        </w:rPr>
        <w:t>Denver, CO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Dr.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Edward Viljoen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>Centers for Spiritual Living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 – </w:t>
      </w:r>
      <w:r>
        <w:rPr>
          <w:rFonts w:ascii="Calibri" w:hAnsi="Calibri"/>
          <w:sz w:val="24"/>
          <w:szCs w:val="24"/>
          <w:rtl w:val="0"/>
          <w:lang w:val="en-US"/>
        </w:rPr>
        <w:t>Golden, CO &amp; CSL Santa Rosa, CA.</w:t>
      </w:r>
    </w:p>
    <w:p>
      <w:pPr>
        <w:pStyle w:val="Body A"/>
        <w:spacing w:before="100" w:after="100" w:line="288" w:lineRule="auto"/>
        <w:outlineLvl w:val="0"/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AGNT MC: 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Temple Hayes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First Unity Spiritual Campus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nl-NL"/>
        </w:rPr>
        <w:t>St. Petersburg, FL</w:t>
      </w:r>
      <w:r>
        <w:rPr>
          <w:rFonts w:ascii="Calibri" w:hAnsi="Calibri"/>
          <w:sz w:val="24"/>
          <w:szCs w:val="24"/>
          <w:rtl w:val="0"/>
          <w:lang w:val="nl-NL"/>
        </w:rPr>
        <w:t xml:space="preserve">                            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nl-NL"/>
        </w:rPr>
        <w:t>Opening and Closing Prayers from:</w:t>
      </w:r>
      <w:r>
        <w:rPr>
          <w:rFonts w:ascii="Calibri" w:hAnsi="Calibri"/>
          <w:sz w:val="24"/>
          <w:szCs w:val="24"/>
          <w:rtl w:val="0"/>
          <w:lang w:val="nl-NL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nl-NL"/>
        </w:rPr>
        <w:t xml:space="preserve">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Kevin Kitrell Ross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Unity of Sacramento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it-IT"/>
        </w:rPr>
        <w:t>Sacramento, CA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 &amp;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Rev.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Deborah Johnson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Inner Light Ministries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– </w:t>
      </w:r>
      <w:r>
        <w:rPr>
          <w:rFonts w:ascii="Calibri" w:hAnsi="Calibri"/>
          <w:sz w:val="24"/>
          <w:szCs w:val="24"/>
          <w:rtl w:val="0"/>
          <w:lang w:val="it-IT"/>
        </w:rPr>
        <w:t>Santa Cruz</w:t>
      </w:r>
      <w:r>
        <w:rPr>
          <w:rFonts w:ascii="Calibri" w:hAnsi="Calibri"/>
          <w:sz w:val="24"/>
          <w:szCs w:val="24"/>
          <w:rtl w:val="0"/>
          <w:lang w:val="it-IT"/>
        </w:rPr>
        <w:t>, CA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Hoefler Tex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